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F07D" w14:textId="77777777" w:rsidR="00C02732" w:rsidRPr="00C02732" w:rsidRDefault="00C02732" w:rsidP="00C02732">
      <w:pPr>
        <w:pStyle w:val="Title1"/>
        <w:rPr>
          <w:rStyle w:val="Heading1Char"/>
          <w:rFonts w:asciiTheme="minorHAnsi" w:eastAsia="Calibri" w:hAnsiTheme="minorHAnsi" w:cstheme="minorHAnsi"/>
          <w:sz w:val="22"/>
          <w:szCs w:val="22"/>
        </w:rPr>
      </w:pPr>
      <w:r w:rsidRPr="00C02732">
        <w:rPr>
          <w:rStyle w:val="Heading1Char"/>
          <w:rFonts w:asciiTheme="minorHAnsi" w:eastAsia="Calibri" w:hAnsiTheme="minorHAnsi" w:cstheme="minorHAnsi"/>
          <w:sz w:val="22"/>
          <w:szCs w:val="22"/>
        </w:rPr>
        <w:t>JOB DESCRIPTION AND PERSON SPECIFICATION: DEPUTY DESIGNATED SAFEGUARDING LEAD (DSL)</w:t>
      </w:r>
    </w:p>
    <w:p w14:paraId="1062EB8A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3DF2D7D6" w14:textId="490BEABC" w:rsidR="00C02732" w:rsidRPr="00C02732" w:rsidRDefault="00C02732" w:rsidP="00C02732">
      <w:pPr>
        <w:pStyle w:val="Sub-heading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360" w:lineRule="auto"/>
        <w:rPr>
          <w:rFonts w:asciiTheme="minorHAnsi" w:hAnsiTheme="minorHAnsi" w:cstheme="minorHAnsi"/>
          <w:b w:val="0"/>
          <w:color w:val="F15F22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 xml:space="preserve">Job title: </w:t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b w:val="0"/>
          <w:sz w:val="22"/>
          <w:szCs w:val="22"/>
        </w:rPr>
        <w:t>Deputy</w:t>
      </w:r>
      <w:r w:rsidRPr="00C02732">
        <w:rPr>
          <w:rFonts w:asciiTheme="minorHAnsi" w:hAnsiTheme="minorHAnsi" w:cstheme="minorHAnsi"/>
          <w:sz w:val="22"/>
          <w:szCs w:val="22"/>
        </w:rPr>
        <w:t xml:space="preserve"> </w:t>
      </w:r>
      <w:r w:rsidRPr="00C02732">
        <w:rPr>
          <w:rFonts w:asciiTheme="minorHAnsi" w:hAnsiTheme="minorHAnsi" w:cstheme="minorHAnsi"/>
          <w:b w:val="0"/>
          <w:sz w:val="22"/>
          <w:szCs w:val="22"/>
        </w:rPr>
        <w:t>Designated Safeguarding lead (</w:t>
      </w:r>
      <w:r w:rsidR="00B635C6">
        <w:rPr>
          <w:rFonts w:asciiTheme="minorHAnsi" w:hAnsiTheme="minorHAnsi" w:cstheme="minorHAnsi"/>
          <w:b w:val="0"/>
          <w:sz w:val="22"/>
          <w:szCs w:val="22"/>
        </w:rPr>
        <w:t>D</w:t>
      </w:r>
      <w:r w:rsidRPr="00C02732">
        <w:rPr>
          <w:rFonts w:asciiTheme="minorHAnsi" w:hAnsiTheme="minorHAnsi" w:cstheme="minorHAnsi"/>
          <w:b w:val="0"/>
          <w:sz w:val="22"/>
          <w:szCs w:val="22"/>
        </w:rPr>
        <w:t>DSL)</w:t>
      </w:r>
    </w:p>
    <w:p w14:paraId="284F0A41" w14:textId="2C975595" w:rsidR="00C02732" w:rsidRPr="00C02732" w:rsidRDefault="00C02732" w:rsidP="00C02732">
      <w:pPr>
        <w:pStyle w:val="Text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Reporting to:</w:t>
      </w:r>
      <w:r w:rsidRPr="00C02732">
        <w:rPr>
          <w:rFonts w:asciiTheme="minorHAnsi" w:hAnsiTheme="minorHAnsi" w:cstheme="minorHAnsi"/>
          <w:sz w:val="22"/>
          <w:szCs w:val="22"/>
        </w:rPr>
        <w:t xml:space="preserve"> </w:t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="00B635C6">
        <w:rPr>
          <w:rFonts w:asciiTheme="minorHAnsi" w:hAnsiTheme="minorHAnsi" w:cstheme="minorHAnsi"/>
          <w:sz w:val="22"/>
          <w:szCs w:val="22"/>
        </w:rPr>
        <w:t xml:space="preserve">Deputy </w:t>
      </w:r>
      <w:r w:rsidRPr="00C02732">
        <w:rPr>
          <w:rFonts w:asciiTheme="minorHAnsi" w:hAnsiTheme="minorHAnsi" w:cstheme="minorHAnsi"/>
          <w:sz w:val="22"/>
          <w:szCs w:val="22"/>
        </w:rPr>
        <w:t>Headmaster (DSL) and Trustees</w:t>
      </w:r>
    </w:p>
    <w:p w14:paraId="7B492D76" w14:textId="77777777" w:rsidR="00C02732" w:rsidRPr="00C02732" w:rsidRDefault="00C02732" w:rsidP="00C02732">
      <w:pPr>
        <w:pStyle w:val="Text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Responsible for:</w:t>
      </w:r>
      <w:r w:rsidRPr="00C02732">
        <w:rPr>
          <w:rFonts w:asciiTheme="minorHAnsi" w:hAnsiTheme="minorHAnsi" w:cstheme="minorHAnsi"/>
          <w:sz w:val="22"/>
          <w:szCs w:val="22"/>
        </w:rPr>
        <w:t xml:space="preserve"> </w:t>
      </w:r>
      <w:r w:rsidRPr="00C02732">
        <w:rPr>
          <w:rFonts w:asciiTheme="minorHAnsi" w:hAnsiTheme="minorHAnsi" w:cstheme="minorHAnsi"/>
          <w:sz w:val="22"/>
          <w:szCs w:val="22"/>
        </w:rPr>
        <w:tab/>
        <w:t>To deputise for the Safeguarding Lead in the School and Nursery</w:t>
      </w:r>
    </w:p>
    <w:p w14:paraId="4161FD81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67471E98" w14:textId="77777777" w:rsidR="00C02732" w:rsidRPr="00C02732" w:rsidRDefault="00C02732" w:rsidP="00C02732">
      <w:pPr>
        <w:pStyle w:val="Heading"/>
      </w:pPr>
      <w:r w:rsidRPr="00C02732">
        <w:t>Main purpose</w:t>
      </w:r>
    </w:p>
    <w:p w14:paraId="2E6D9A2A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 xml:space="preserve">The DDSL will take lead responsibility in the absence of the DSL for safeguarding and child protection across the school/nursery. As a result, they may take part in strategy discussions and inter-agency meetings, and contribute to the assessment of children. </w:t>
      </w:r>
    </w:p>
    <w:p w14:paraId="3DC01B25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 xml:space="preserve">They may advise and support other members of staff on child welfare and child protection matters, and liaise with relevant agencies such as the local authority and police. </w:t>
      </w:r>
    </w:p>
    <w:p w14:paraId="0DDE24C6" w14:textId="31AB855C" w:rsidR="00C02732" w:rsidRPr="00C02732" w:rsidRDefault="00B635C6" w:rsidP="00C02732">
      <w:pPr>
        <w:pStyle w:val="Caption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M Stone</w:t>
      </w:r>
      <w:r w:rsidR="00C02732" w:rsidRPr="00C02732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i w:val="0"/>
          <w:color w:val="auto"/>
          <w:sz w:val="22"/>
          <w:szCs w:val="22"/>
        </w:rPr>
        <w:t>M Boyer</w:t>
      </w:r>
      <w:r w:rsidR="00C02732" w:rsidRPr="00C02732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, </w:t>
      </w:r>
      <w:r w:rsidR="009B45E1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C </w:t>
      </w:r>
      <w:r w:rsidR="00C02732" w:rsidRPr="00C02732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Taylor and </w:t>
      </w:r>
      <w:r w:rsidR="00AF7D3B">
        <w:rPr>
          <w:rFonts w:asciiTheme="minorHAnsi" w:hAnsiTheme="minorHAnsi" w:cstheme="minorHAnsi"/>
          <w:i w:val="0"/>
          <w:color w:val="auto"/>
          <w:sz w:val="22"/>
          <w:szCs w:val="22"/>
        </w:rPr>
        <w:t>I Barker</w:t>
      </w:r>
      <w:r w:rsidR="00C02732" w:rsidRPr="00C02732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are safeguarding L3 Trained and are the School and Nursery DDSLs.</w:t>
      </w:r>
    </w:p>
    <w:p w14:paraId="1E357A9A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>Some safeguarding activities may be delegated to deputies, although the DSL will retain lead responsibility for the work of deputies and will ensure it is completed to the highest standard.</w:t>
      </w:r>
    </w:p>
    <w:p w14:paraId="04AD220B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00FFA70A" w14:textId="77777777" w:rsidR="00C02732" w:rsidRPr="00C02732" w:rsidRDefault="00C02732" w:rsidP="00C02732">
      <w:pPr>
        <w:pStyle w:val="Heading"/>
      </w:pPr>
      <w:r w:rsidRPr="00C02732">
        <w:t>Duties and responsibilities (if the DSL is unavailable)</w:t>
      </w:r>
    </w:p>
    <w:p w14:paraId="6AB7D018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b/>
          <w:sz w:val="22"/>
          <w:szCs w:val="22"/>
        </w:rPr>
        <w:t>Managing referrals</w:t>
      </w:r>
    </w:p>
    <w:p w14:paraId="28B72208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 xml:space="preserve">Refer cases of suspected abuse to the local authority children’s social care </w:t>
      </w:r>
    </w:p>
    <w:p w14:paraId="14A14EC5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Support staff who make referrals to local authority children’s social care</w:t>
      </w:r>
    </w:p>
    <w:p w14:paraId="0B57A872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 xml:space="preserve">Refer cases to the Channel programme where there is a radicalisation concern </w:t>
      </w:r>
    </w:p>
    <w:p w14:paraId="3CE5DED4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Support staff who make referrals to the Channel programme</w:t>
      </w:r>
    </w:p>
    <w:p w14:paraId="59A23472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 xml:space="preserve">Refer cases to the Disclosure and Barring Service where a person is dismissed or left due to risk or harm to a child  </w:t>
      </w:r>
    </w:p>
    <w:p w14:paraId="3EC2D38E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Refer cases where a crime may have been committed to the police</w:t>
      </w:r>
    </w:p>
    <w:p w14:paraId="533AB5C4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Keep detailed, accurate and secure written records of concerns and referrals</w:t>
      </w:r>
    </w:p>
    <w:p w14:paraId="0E5C0F7A" w14:textId="77777777" w:rsidR="00C02732" w:rsidRPr="00C02732" w:rsidRDefault="00C02732" w:rsidP="00C02732">
      <w:pPr>
        <w:rPr>
          <w:rFonts w:asciiTheme="minorHAnsi" w:hAnsiTheme="minorHAnsi" w:cstheme="minorHAnsi"/>
          <w:b/>
          <w:sz w:val="22"/>
          <w:szCs w:val="22"/>
        </w:rPr>
      </w:pPr>
    </w:p>
    <w:p w14:paraId="7CCA64AD" w14:textId="77777777" w:rsidR="00C02732" w:rsidRPr="00C02732" w:rsidRDefault="00C02732" w:rsidP="00C02732">
      <w:pPr>
        <w:pStyle w:val="Heading"/>
      </w:pPr>
      <w:r w:rsidRPr="00C02732">
        <w:t>Working with staff and other agencies (if the DSL is unavailable)</w:t>
      </w:r>
    </w:p>
    <w:p w14:paraId="7B854B3D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Ensure staff can access and understand the school’s child protection and safeguarding policy and procedures (especially new and part time staff)</w:t>
      </w:r>
    </w:p>
    <w:p w14:paraId="43A44FE2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02732">
        <w:rPr>
          <w:rFonts w:asciiTheme="minorHAnsi" w:hAnsiTheme="minorHAnsi" w:cstheme="minorHAnsi"/>
        </w:rPr>
        <w:t>Inform the head</w:t>
      </w:r>
      <w:r>
        <w:rPr>
          <w:rFonts w:asciiTheme="minorHAnsi" w:hAnsiTheme="minorHAnsi" w:cstheme="minorHAnsi"/>
        </w:rPr>
        <w:t>master</w:t>
      </w:r>
      <w:r w:rsidRPr="00C02732">
        <w:rPr>
          <w:rFonts w:asciiTheme="minorHAnsi" w:hAnsiTheme="minorHAnsi" w:cstheme="minorHAnsi"/>
        </w:rPr>
        <w:t xml:space="preserve"> of safeguarding issues, especially ongoing enquiries into whether a child is at risk of harm, and police investigations</w:t>
      </w:r>
    </w:p>
    <w:p w14:paraId="11995A29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02732">
        <w:rPr>
          <w:rFonts w:asciiTheme="minorHAnsi" w:hAnsiTheme="minorHAnsi" w:cstheme="minorHAnsi"/>
        </w:rPr>
        <w:t>Liaise with the case manager and the local authority’s designated officer for child protection concerns in all cases where a member of school staff is involved</w:t>
      </w:r>
    </w:p>
    <w:p w14:paraId="43248E31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02732">
        <w:rPr>
          <w:rFonts w:asciiTheme="minorHAnsi" w:hAnsiTheme="minorHAnsi" w:cstheme="minorHAnsi"/>
        </w:rPr>
        <w:t xml:space="preserve">Liaise with staff on matters of safety, safeguarding, and when deciding whether to make a referral </w:t>
      </w:r>
    </w:p>
    <w:p w14:paraId="6C6FC996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02732">
        <w:rPr>
          <w:rFonts w:asciiTheme="minorHAnsi" w:hAnsiTheme="minorHAnsi" w:cstheme="minorHAnsi"/>
        </w:rPr>
        <w:t>Act as a source of support, advice and expertise for staff</w:t>
      </w:r>
    </w:p>
    <w:p w14:paraId="17956CE4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Understand the assessment process for providing early help and intervention</w:t>
      </w:r>
    </w:p>
    <w:p w14:paraId="5A7F21CC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 xml:space="preserve">Develop a working knowledge of how local authorities conduct a child protection case conference and a child protection review conference </w:t>
      </w:r>
    </w:p>
    <w:p w14:paraId="5A406713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Attend and contribute to child protection case conferences effectively when required to do so</w:t>
      </w:r>
    </w:p>
    <w:p w14:paraId="73BF272E" w14:textId="77777777" w:rsidR="00C02732" w:rsidRPr="00C02732" w:rsidRDefault="00C02732" w:rsidP="00C02732">
      <w:pPr>
        <w:rPr>
          <w:rFonts w:asciiTheme="minorHAnsi" w:hAnsiTheme="minorHAnsi" w:cstheme="minorHAnsi"/>
          <w:b/>
          <w:sz w:val="22"/>
          <w:szCs w:val="22"/>
        </w:rPr>
      </w:pPr>
    </w:p>
    <w:p w14:paraId="074F0367" w14:textId="77777777" w:rsidR="00C02732" w:rsidRPr="00C02732" w:rsidRDefault="00C02732" w:rsidP="00C02732">
      <w:pPr>
        <w:pStyle w:val="Heading"/>
      </w:pPr>
      <w:r w:rsidRPr="00C02732">
        <w:lastRenderedPageBreak/>
        <w:t>Training (if the DSL is unavailable)</w:t>
      </w:r>
    </w:p>
    <w:p w14:paraId="7D424B46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02732">
        <w:rPr>
          <w:rFonts w:asciiTheme="minorHAnsi" w:hAnsiTheme="minorHAnsi" w:cstheme="minorHAnsi"/>
        </w:rPr>
        <w:t>Undergo training to develop and maintain the knowledge and skills required to carry out the role</w:t>
      </w:r>
    </w:p>
    <w:p w14:paraId="734EB9DB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02732">
        <w:rPr>
          <w:rFonts w:asciiTheme="minorHAnsi" w:hAnsiTheme="minorHAnsi" w:cstheme="minorHAnsi"/>
        </w:rPr>
        <w:t xml:space="preserve">Undergo Prevent training and be able to: </w:t>
      </w:r>
    </w:p>
    <w:p w14:paraId="2E3D0976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02732">
        <w:rPr>
          <w:rFonts w:asciiTheme="minorHAnsi" w:hAnsiTheme="minorHAnsi" w:cstheme="minorHAnsi"/>
        </w:rPr>
        <w:t>Support the school or college in meeting the requirements of the Prevent duty</w:t>
      </w:r>
    </w:p>
    <w:p w14:paraId="76A0B3EE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02732">
        <w:rPr>
          <w:rFonts w:asciiTheme="minorHAnsi" w:hAnsiTheme="minorHAnsi" w:cstheme="minorHAnsi"/>
        </w:rPr>
        <w:t>Provide advice and support to staff on protecting children from the risk of radicalisation</w:t>
      </w:r>
    </w:p>
    <w:p w14:paraId="0E2396EB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Undergo training on female genital mutilation (FGM) and be able to:</w:t>
      </w:r>
    </w:p>
    <w:p w14:paraId="066166C1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 xml:space="preserve">Provide advice and support to staff on protecting and identifying children at risk of FGM </w:t>
      </w:r>
    </w:p>
    <w:p w14:paraId="61AFA220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Report known cases of FGM to the police, and help others to do so</w:t>
      </w:r>
    </w:p>
    <w:p w14:paraId="29EB7F51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Refresh knowledge and skills at least annually so remain up to date with any developments relevant to the role</w:t>
      </w:r>
    </w:p>
    <w:p w14:paraId="4A800A29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 xml:space="preserve">Obtain access to relevant resources </w:t>
      </w:r>
    </w:p>
    <w:p w14:paraId="2D12A887" w14:textId="77777777" w:rsidR="00C02732" w:rsidRPr="00C02732" w:rsidRDefault="00C02732" w:rsidP="00C02732">
      <w:pPr>
        <w:rPr>
          <w:rFonts w:asciiTheme="minorHAnsi" w:hAnsiTheme="minorHAnsi" w:cstheme="minorHAnsi"/>
          <w:b/>
          <w:sz w:val="22"/>
          <w:szCs w:val="22"/>
        </w:rPr>
      </w:pPr>
    </w:p>
    <w:p w14:paraId="3FD81085" w14:textId="77777777" w:rsidR="00C02732" w:rsidRPr="00C02732" w:rsidRDefault="00C02732" w:rsidP="00C02732">
      <w:pPr>
        <w:pStyle w:val="Heading"/>
      </w:pPr>
      <w:r w:rsidRPr="00C02732">
        <w:t>Raise awareness (if the DSL is unavailable)</w:t>
      </w:r>
    </w:p>
    <w:p w14:paraId="5EFE911C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Ensure the school’s child protection policies are known, understood and used appropriately</w:t>
      </w:r>
    </w:p>
    <w:p w14:paraId="6711D45C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Work with the governing board to ensure the school child protection policy is reviewed annually (as a minimum) and the procedures and implementation are updated and reviewed regularly</w:t>
      </w:r>
    </w:p>
    <w:p w14:paraId="320CAA8F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Ensure the safeguarding policy is available and easily accessible to everyone in the school community</w:t>
      </w:r>
    </w:p>
    <w:p w14:paraId="2AF80153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Ensure that parents have read the safeguarding policy, and are aware that referrals about suspected abuse or neglect may be made, and the role of the school in this</w:t>
      </w:r>
    </w:p>
    <w:p w14:paraId="07578AAC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Link with the local safeguarding children board (LSCB) to make sure staff are aware of training opportunities and the latest local policies on safeguarding</w:t>
      </w:r>
    </w:p>
    <w:p w14:paraId="446FA0D5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Be alert to the specific needs of children in need, those with special educational needs and young carers</w:t>
      </w:r>
    </w:p>
    <w:p w14:paraId="0979D5A3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Encourage a culture of listening to children among all staff, ensuring that children’s feelings are heard where the school puts measures in place to protect them</w:t>
      </w:r>
    </w:p>
    <w:p w14:paraId="220581EB" w14:textId="77777777" w:rsidR="00C02732" w:rsidRPr="00C02732" w:rsidRDefault="00C02732" w:rsidP="00C02732">
      <w:pPr>
        <w:pStyle w:val="Caption1"/>
        <w:rPr>
          <w:rFonts w:asciiTheme="minorHAnsi" w:hAnsiTheme="minorHAnsi" w:cstheme="minorHAnsi"/>
          <w:i w:val="0"/>
          <w:sz w:val="22"/>
          <w:szCs w:val="22"/>
        </w:rPr>
      </w:pPr>
    </w:p>
    <w:p w14:paraId="4855D496" w14:textId="77777777" w:rsidR="00C02732" w:rsidRPr="00C02732" w:rsidRDefault="00C02732" w:rsidP="00C02732">
      <w:pPr>
        <w:pStyle w:val="Heading"/>
      </w:pPr>
      <w:r w:rsidRPr="00C02732">
        <w:t>Other areas of responsibility (if the DSL is unavailable)</w:t>
      </w:r>
    </w:p>
    <w:p w14:paraId="1FC94B85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 xml:space="preserve">Where children leave the school, securely transfer their child protection file to their new school as soon as possible, separately from the main pupil file </w:t>
      </w:r>
    </w:p>
    <w:p w14:paraId="0862FCAB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Undertake safer recruitment training and support the school to follow best practice</w:t>
      </w:r>
    </w:p>
    <w:p w14:paraId="5883ED4F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Monitor the single central record and ensure it complies with all relevant legislation</w:t>
      </w:r>
    </w:p>
    <w:p w14:paraId="5833CA96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Provide safeguarding reports to the governing board</w:t>
      </w:r>
    </w:p>
    <w:p w14:paraId="55EFC2FE" w14:textId="77777777" w:rsidR="00C02732" w:rsidRPr="00C02732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C02732">
        <w:rPr>
          <w:rFonts w:asciiTheme="minorHAnsi" w:hAnsiTheme="minorHAnsi" w:cstheme="minorHAnsi"/>
        </w:rPr>
        <w:t>Model best practice and uphold the principles of confidentiality and data protection at all times</w:t>
      </w:r>
    </w:p>
    <w:p w14:paraId="6A1876B1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478E5E22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02732">
        <w:rPr>
          <w:rFonts w:asciiTheme="minorHAnsi" w:hAnsiTheme="minorHAnsi" w:cstheme="minorHAnsi"/>
          <w:sz w:val="22"/>
          <w:szCs w:val="22"/>
        </w:rPr>
        <w:t>DSL</w:t>
      </w:r>
      <w:r>
        <w:rPr>
          <w:rFonts w:asciiTheme="minorHAnsi" w:hAnsiTheme="minorHAnsi" w:cstheme="minorHAnsi"/>
          <w:sz w:val="22"/>
          <w:szCs w:val="22"/>
        </w:rPr>
        <w:t xml:space="preserve"> will be required, alongside the DSL, </w:t>
      </w:r>
      <w:r w:rsidRPr="00C02732">
        <w:rPr>
          <w:rFonts w:asciiTheme="minorHAnsi" w:hAnsiTheme="minorHAnsi" w:cstheme="minorHAnsi"/>
          <w:sz w:val="22"/>
          <w:szCs w:val="22"/>
        </w:rPr>
        <w:t>to safeguard and promote the welfare of children and young people, and follow school policies and the staff code of conduct.</w:t>
      </w:r>
    </w:p>
    <w:p w14:paraId="3BBE2587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>During term time, the DSL should always be available during school hours for staff in the school to discuss any safeguarding concerns</w:t>
      </w:r>
      <w:r>
        <w:rPr>
          <w:rFonts w:asciiTheme="minorHAnsi" w:hAnsiTheme="minorHAnsi" w:cstheme="minorHAnsi"/>
          <w:sz w:val="22"/>
          <w:szCs w:val="22"/>
        </w:rPr>
        <w:t xml:space="preserve"> in the absence of the DSL</w:t>
      </w:r>
      <w:r w:rsidRPr="00C02732">
        <w:rPr>
          <w:rFonts w:asciiTheme="minorHAnsi" w:hAnsiTheme="minorHAnsi" w:cstheme="minorHAnsi"/>
          <w:sz w:val="22"/>
          <w:szCs w:val="22"/>
        </w:rPr>
        <w:t xml:space="preserve">. Ideally this will be in person, but can also be via phone or video calling in exceptional circumstances. </w:t>
      </w:r>
    </w:p>
    <w:p w14:paraId="08B28A75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>Please note that this list of duties is illustrative of the general nature and level of responsibility of the role. It is not a comprehensive list of all tasks that the DSL will carry out. The postholder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02732">
        <w:rPr>
          <w:rFonts w:asciiTheme="minorHAnsi" w:hAnsiTheme="minorHAnsi" w:cstheme="minorHAnsi"/>
          <w:sz w:val="22"/>
          <w:szCs w:val="22"/>
        </w:rPr>
        <w:t xml:space="preserve"> may be required to do other duties appropriate to the level of the role.</w:t>
      </w:r>
    </w:p>
    <w:p w14:paraId="447658E2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0B3CC0A7" w14:textId="77777777" w:rsidR="00C02732" w:rsidRPr="00C02732" w:rsidRDefault="00C02732" w:rsidP="00C02732">
      <w:pPr>
        <w:pStyle w:val="Heading"/>
      </w:pPr>
    </w:p>
    <w:p w14:paraId="34B78562" w14:textId="77777777" w:rsidR="00C02732" w:rsidRPr="00C02732" w:rsidRDefault="00C02732" w:rsidP="00C02732">
      <w:pPr>
        <w:pStyle w:val="Heading"/>
      </w:pPr>
    </w:p>
    <w:p w14:paraId="7F84DBB6" w14:textId="77777777" w:rsidR="00C02732" w:rsidRPr="00C02732" w:rsidRDefault="00C02732" w:rsidP="00C02732">
      <w:pPr>
        <w:pStyle w:val="Heading"/>
      </w:pPr>
    </w:p>
    <w:p w14:paraId="26EDD087" w14:textId="77777777" w:rsidR="00C02732" w:rsidRPr="00C02732" w:rsidRDefault="00C02732" w:rsidP="00C02732">
      <w:pPr>
        <w:pStyle w:val="Heading"/>
      </w:pPr>
    </w:p>
    <w:p w14:paraId="0C6584D1" w14:textId="77777777" w:rsidR="00C02732" w:rsidRPr="00C02732" w:rsidRDefault="00C02732" w:rsidP="00C02732">
      <w:pPr>
        <w:pStyle w:val="Heading"/>
      </w:pPr>
      <w:r w:rsidRPr="00C02732"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36"/>
        <w:gridCol w:w="6978"/>
      </w:tblGrid>
      <w:tr w:rsidR="00C02732" w:rsidRPr="00C02732" w14:paraId="77A9ED3A" w14:textId="77777777" w:rsidTr="00BC0A5F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2DA4FB20" w14:textId="77777777" w:rsidR="00C02732" w:rsidRPr="00C02732" w:rsidRDefault="00C02732" w:rsidP="00BC0A5F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sz w:val="22"/>
                <w:szCs w:val="22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2D42D31E" w14:textId="77777777" w:rsidR="00C02732" w:rsidRPr="00C02732" w:rsidRDefault="00C02732" w:rsidP="00BC0A5F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sz w:val="22"/>
                <w:szCs w:val="22"/>
              </w:rPr>
              <w:t>Qualities</w:t>
            </w:r>
          </w:p>
        </w:tc>
      </w:tr>
      <w:tr w:rsidR="00C02732" w:rsidRPr="00C02732" w14:paraId="75A4455C" w14:textId="77777777" w:rsidTr="00BC0A5F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C746" w14:textId="77777777" w:rsidR="00C02732" w:rsidRPr="00C02732" w:rsidRDefault="00C02732" w:rsidP="00BC0A5F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FB659" w14:textId="77777777" w:rsidR="00C02732" w:rsidRPr="00C02732" w:rsidRDefault="00C02732" w:rsidP="00C02732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GCSE (or equivalent) in English and Maths</w:t>
            </w:r>
          </w:p>
          <w:p w14:paraId="72736013" w14:textId="77777777" w:rsidR="00C02732" w:rsidRPr="00C02732" w:rsidRDefault="00C02732" w:rsidP="00C02732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Degree</w:t>
            </w:r>
          </w:p>
          <w:p w14:paraId="4F39C0BF" w14:textId="77777777" w:rsidR="00C02732" w:rsidRPr="00C02732" w:rsidRDefault="00C02732" w:rsidP="00C02732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Evidence of further professional training</w:t>
            </w:r>
          </w:p>
        </w:tc>
      </w:tr>
      <w:tr w:rsidR="00C02732" w:rsidRPr="00C02732" w14:paraId="14FD32B6" w14:textId="77777777" w:rsidTr="00BC0A5F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5E2CB" w14:textId="77777777" w:rsidR="00C02732" w:rsidRPr="00C02732" w:rsidRDefault="00C02732" w:rsidP="00BC0A5F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A4FB4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Successful management experience in a school</w:t>
            </w:r>
            <w:r>
              <w:rPr>
                <w:rFonts w:asciiTheme="minorHAnsi" w:hAnsiTheme="minorHAnsi" w:cstheme="minorHAnsi"/>
              </w:rPr>
              <w:t>/nursery</w:t>
            </w:r>
            <w:r w:rsidRPr="00C02732">
              <w:rPr>
                <w:rFonts w:asciiTheme="minorHAnsi" w:hAnsiTheme="minorHAnsi" w:cstheme="minorHAnsi"/>
              </w:rPr>
              <w:t xml:space="preserve"> or other relevant organisation</w:t>
            </w:r>
          </w:p>
          <w:p w14:paraId="68306A94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 xml:space="preserve">Experience of </w:t>
            </w:r>
            <w:r>
              <w:rPr>
                <w:rFonts w:asciiTheme="minorHAnsi" w:hAnsiTheme="minorHAnsi" w:cstheme="minorHAnsi"/>
              </w:rPr>
              <w:t>b</w:t>
            </w:r>
            <w:r w:rsidRPr="00C02732">
              <w:rPr>
                <w:rFonts w:asciiTheme="minorHAnsi" w:hAnsiTheme="minorHAnsi" w:cstheme="minorHAnsi"/>
              </w:rPr>
              <w:t xml:space="preserve">uilding relationships with children and their parents, particularly the most vulnerable </w:t>
            </w:r>
          </w:p>
          <w:p w14:paraId="2475A6D4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Working and communicating effectively with relevant agencies</w:t>
            </w:r>
          </w:p>
          <w:p w14:paraId="508DDE8B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Implementing and encouraging good safeguarding practice throughout a team of people</w:t>
            </w:r>
          </w:p>
          <w:p w14:paraId="6D9F57EE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Experience of handling large amounts of sensitive data and upholding the principles of confidentiality</w:t>
            </w:r>
          </w:p>
        </w:tc>
      </w:tr>
      <w:tr w:rsidR="00C02732" w:rsidRPr="00C02732" w14:paraId="4E8DDDF6" w14:textId="77777777" w:rsidTr="00BC0A5F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1D4C" w14:textId="77777777" w:rsidR="00C02732" w:rsidRPr="00C02732" w:rsidRDefault="00C02732" w:rsidP="00BC0A5F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3DAC2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02732">
              <w:rPr>
                <w:rFonts w:asciiTheme="minorHAnsi" w:hAnsiTheme="minorHAnsi" w:cstheme="minorHAnsi"/>
              </w:rPr>
              <w:t>nowledge of legislation and guidance on safeguarding and working with young people, including knowledge of the responsibilities of schools and other agencies</w:t>
            </w:r>
          </w:p>
          <w:p w14:paraId="1ACBF868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 xml:space="preserve">Ability to work with a range of people with the aim of ensuring the safety and welfare of children </w:t>
            </w:r>
          </w:p>
          <w:p w14:paraId="1E055C8A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Awareness of local and national agencies that provide support for children and their families</w:t>
            </w:r>
          </w:p>
          <w:p w14:paraId="4EBBDACC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Excellent record keeping skills and attention to detail, in order to produce reports, take minutes of meetings, and document safeguarding concerns</w:t>
            </w:r>
          </w:p>
          <w:p w14:paraId="17C59496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Good IT skills</w:t>
            </w:r>
          </w:p>
          <w:p w14:paraId="11E1F51E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Effective communication and interpersonal skills</w:t>
            </w:r>
          </w:p>
          <w:p w14:paraId="24854356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Ability to communicate a vision and inspire others</w:t>
            </w:r>
          </w:p>
          <w:p w14:paraId="27750001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Ability to build effective working relationships with staff and other stakeholders</w:t>
            </w:r>
          </w:p>
        </w:tc>
      </w:tr>
      <w:tr w:rsidR="00C02732" w:rsidRPr="00C02732" w14:paraId="05C28B86" w14:textId="77777777" w:rsidTr="00BC0A5F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8F7AA" w14:textId="77777777" w:rsidR="00C02732" w:rsidRPr="00C02732" w:rsidRDefault="00C02732" w:rsidP="00BC0A5F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211AC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 xml:space="preserve">Commitment to ensuring the safety and welfare of children </w:t>
            </w:r>
          </w:p>
          <w:p w14:paraId="06BCAFF5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Uphold and promote the ethos and values of the school</w:t>
            </w:r>
          </w:p>
          <w:p w14:paraId="0FB6ED86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Act with integrity, honesty, loyalty and fairness to safeguard the assets, financial integrity and reputation of the school</w:t>
            </w:r>
          </w:p>
          <w:p w14:paraId="77C2E4E6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Ability to work under pressure and prioritise effectively</w:t>
            </w:r>
          </w:p>
          <w:p w14:paraId="0AD446BE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Maintain confidentiality at all times</w:t>
            </w:r>
          </w:p>
          <w:p w14:paraId="0CAA8BD1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Commitment to equality</w:t>
            </w:r>
          </w:p>
        </w:tc>
      </w:tr>
    </w:tbl>
    <w:p w14:paraId="136F48CF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2F48D85C" w14:textId="77777777" w:rsidR="00C02732" w:rsidRPr="00C02732" w:rsidRDefault="00C02732" w:rsidP="00C02732">
      <w:pPr>
        <w:pStyle w:val="Heading"/>
      </w:pPr>
      <w:r w:rsidRPr="00C02732">
        <w:t xml:space="preserve">This job description may be amended at any time in consultation with the postholder. </w:t>
      </w:r>
    </w:p>
    <w:p w14:paraId="18A10CE1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Head</w:t>
      </w:r>
      <w:r>
        <w:rPr>
          <w:rStyle w:val="Sub-headingChar"/>
          <w:rFonts w:asciiTheme="minorHAnsi" w:hAnsiTheme="minorHAnsi" w:cstheme="minorHAnsi"/>
          <w:sz w:val="22"/>
          <w:szCs w:val="22"/>
        </w:rPr>
        <w:t>master</w:t>
      </w: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/line manager’s signature:</w:t>
      </w: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7577C3D7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Date:</w:t>
      </w:r>
      <w:r w:rsidRPr="00C02732">
        <w:rPr>
          <w:rFonts w:asciiTheme="minorHAnsi" w:hAnsiTheme="minorHAnsi" w:cstheme="minorHAnsi"/>
          <w:sz w:val="22"/>
          <w:szCs w:val="22"/>
        </w:rPr>
        <w:t xml:space="preserve"> </w:t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  <w:r w:rsidRPr="00C02732">
        <w:rPr>
          <w:rFonts w:asciiTheme="minorHAnsi" w:hAnsiTheme="minorHAnsi" w:cstheme="minorHAnsi"/>
          <w:sz w:val="22"/>
          <w:szCs w:val="22"/>
        </w:rPr>
        <w:tab/>
      </w:r>
    </w:p>
    <w:p w14:paraId="0EA1007A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Postholder’s signature:</w:t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519BF50D" w14:textId="77777777" w:rsidR="00C02732" w:rsidRPr="00C02732" w:rsidRDefault="00C02732" w:rsidP="00C02732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 xml:space="preserve">Date: </w:t>
      </w: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6714DE6B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26A5A1E3" w14:textId="77777777" w:rsidR="009968E0" w:rsidRPr="00C02732" w:rsidRDefault="009968E0">
      <w:pPr>
        <w:rPr>
          <w:rFonts w:asciiTheme="minorHAnsi" w:hAnsiTheme="minorHAnsi" w:cstheme="minorHAnsi"/>
        </w:rPr>
      </w:pPr>
    </w:p>
    <w:sectPr w:rsidR="009968E0" w:rsidRPr="00C02732" w:rsidSect="00F00EDF">
      <w:footerReference w:type="even" r:id="rId7"/>
      <w:footerReference w:type="default" r:id="rId8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FE22" w14:textId="77777777" w:rsidR="00CF02DC" w:rsidRDefault="009B45E1">
      <w:pPr>
        <w:spacing w:before="0" w:after="0"/>
      </w:pPr>
      <w:r>
        <w:separator/>
      </w:r>
    </w:p>
  </w:endnote>
  <w:endnote w:type="continuationSeparator" w:id="0">
    <w:p w14:paraId="0E90CE43" w14:textId="77777777" w:rsidR="00CF02DC" w:rsidRDefault="009B45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ACDA" w14:textId="77777777" w:rsidR="00F87921" w:rsidRDefault="00EC0249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C90BD3" w14:textId="77777777" w:rsidR="00F87921" w:rsidRDefault="00AF7D3B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9232" w14:textId="77777777" w:rsidR="00F87921" w:rsidRPr="00066558" w:rsidRDefault="00EC0249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9B45E1">
      <w:rPr>
        <w:rStyle w:val="PageNumber"/>
        <w:noProof/>
        <w:sz w:val="16"/>
        <w:szCs w:val="16"/>
      </w:rPr>
      <w:t>2</w:t>
    </w:r>
    <w:r w:rsidRPr="00066558">
      <w:rPr>
        <w:rStyle w:val="PageNumber"/>
        <w:sz w:val="16"/>
        <w:szCs w:val="16"/>
      </w:rPr>
      <w:fldChar w:fldCharType="end"/>
    </w:r>
  </w:p>
  <w:p w14:paraId="5F4165F9" w14:textId="77777777" w:rsidR="00F87921" w:rsidRDefault="00AF7D3B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5456" w14:textId="77777777" w:rsidR="00CF02DC" w:rsidRDefault="009B45E1">
      <w:pPr>
        <w:spacing w:before="0" w:after="0"/>
      </w:pPr>
      <w:r>
        <w:separator/>
      </w:r>
    </w:p>
  </w:footnote>
  <w:footnote w:type="continuationSeparator" w:id="0">
    <w:p w14:paraId="74625B48" w14:textId="77777777" w:rsidR="00CF02DC" w:rsidRDefault="009B45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34FF"/>
    <w:multiLevelType w:val="hybridMultilevel"/>
    <w:tmpl w:val="BC7A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4309D"/>
    <w:multiLevelType w:val="hybridMultilevel"/>
    <w:tmpl w:val="83C2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F505C"/>
    <w:multiLevelType w:val="hybridMultilevel"/>
    <w:tmpl w:val="2732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16FE5"/>
    <w:multiLevelType w:val="hybridMultilevel"/>
    <w:tmpl w:val="E550C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B4A26"/>
    <w:multiLevelType w:val="hybridMultilevel"/>
    <w:tmpl w:val="B0C0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2"/>
    <w:rsid w:val="00313F3E"/>
    <w:rsid w:val="00665292"/>
    <w:rsid w:val="009968E0"/>
    <w:rsid w:val="009B45E1"/>
    <w:rsid w:val="00AF7D3B"/>
    <w:rsid w:val="00B635C6"/>
    <w:rsid w:val="00C02732"/>
    <w:rsid w:val="00CF02DC"/>
    <w:rsid w:val="00E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0ECF"/>
  <w15:docId w15:val="{A422A2D6-C978-46BA-8310-FF8E6104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bCs/>
        <w:sz w:val="22"/>
        <w:szCs w:val="2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732"/>
    <w:pPr>
      <w:spacing w:before="120" w:after="120" w:line="240" w:lineRule="auto"/>
    </w:pPr>
    <w:rPr>
      <w:rFonts w:ascii="Arial" w:eastAsia="MS Mincho" w:hAnsi="Arial" w:cs="Times New Roman"/>
      <w:bCs w:val="0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2732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732"/>
    <w:rPr>
      <w:rFonts w:ascii="Arial" w:eastAsia="MS Gothic" w:hAnsi="Arial" w:cs="Times New Roman"/>
      <w:b/>
      <w:sz w:val="28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2732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02732"/>
    <w:rPr>
      <w:rFonts w:ascii="Arial" w:eastAsia="MS Mincho" w:hAnsi="Arial" w:cs="Times New Roman"/>
      <w:bCs w:val="0"/>
      <w:sz w:val="20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02732"/>
  </w:style>
  <w:style w:type="paragraph" w:customStyle="1" w:styleId="Caption1">
    <w:name w:val="Caption 1"/>
    <w:basedOn w:val="Normal"/>
    <w:qFormat/>
    <w:rsid w:val="00C02732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C02732"/>
    <w:pPr>
      <w:jc w:val="center"/>
    </w:pPr>
    <w:rPr>
      <w:rFonts w:asciiTheme="minorHAnsi" w:eastAsia="Calibri" w:hAnsiTheme="minorHAnsi" w:cstheme="minorHAnsi"/>
      <w:sz w:val="22"/>
      <w:szCs w:val="22"/>
      <w:lang w:val="en-GB"/>
    </w:rPr>
  </w:style>
  <w:style w:type="character" w:customStyle="1" w:styleId="Title1Char">
    <w:name w:val="Title 1 Char"/>
    <w:link w:val="Title1"/>
    <w:rsid w:val="00C02732"/>
    <w:rPr>
      <w:rFonts w:eastAsia="Calibri"/>
      <w:b/>
      <w:szCs w:val="22"/>
    </w:rPr>
  </w:style>
  <w:style w:type="paragraph" w:customStyle="1" w:styleId="Text">
    <w:name w:val="Text"/>
    <w:basedOn w:val="BodyText"/>
    <w:link w:val="TextChar"/>
    <w:qFormat/>
    <w:rsid w:val="00C02732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C02732"/>
    <w:rPr>
      <w:rFonts w:ascii="Arial" w:eastAsia="MS Mincho" w:hAnsi="Arial" w:cs="Arial"/>
      <w:bCs w:val="0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C02732"/>
    <w:pPr>
      <w:spacing w:before="0" w:line="360" w:lineRule="auto"/>
      <w:jc w:val="both"/>
    </w:pPr>
    <w:rPr>
      <w:rFonts w:asciiTheme="minorHAnsi" w:hAnsiTheme="minorHAnsi" w:cstheme="minorHAnsi"/>
      <w:b/>
      <w:sz w:val="22"/>
      <w:szCs w:val="22"/>
    </w:rPr>
  </w:style>
  <w:style w:type="character" w:customStyle="1" w:styleId="HeadingChar">
    <w:name w:val="Heading Char"/>
    <w:link w:val="Heading"/>
    <w:rsid w:val="00C02732"/>
    <w:rPr>
      <w:rFonts w:eastAsia="MS Mincho"/>
      <w:b/>
      <w:bCs w:val="0"/>
      <w:szCs w:val="22"/>
      <w:lang w:val="en-US"/>
    </w:rPr>
  </w:style>
  <w:style w:type="paragraph" w:customStyle="1" w:styleId="Sub-heading">
    <w:name w:val="Sub-heading"/>
    <w:basedOn w:val="BodyText"/>
    <w:link w:val="Sub-headingChar"/>
    <w:qFormat/>
    <w:rsid w:val="00C02732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C02732"/>
    <w:rPr>
      <w:rFonts w:ascii="Arial" w:eastAsia="MS Mincho" w:hAnsi="Arial" w:cs="Arial"/>
      <w:b/>
      <w:bCs w:val="0"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C02732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C02732"/>
    <w:rPr>
      <w:rFonts w:ascii="Arial" w:eastAsia="MS Mincho" w:hAnsi="Arial" w:cs="Arial"/>
      <w:b/>
      <w:bCs w:val="0"/>
      <w:color w:val="FFFFFF"/>
      <w:sz w:val="20"/>
      <w:szCs w:val="20"/>
      <w:lang w:val="en-US"/>
    </w:rPr>
  </w:style>
  <w:style w:type="paragraph" w:styleId="NoSpacing">
    <w:name w:val="No Spacing"/>
    <w:uiPriority w:val="99"/>
    <w:qFormat/>
    <w:rsid w:val="00C02732"/>
    <w:pPr>
      <w:spacing w:after="0" w:line="240" w:lineRule="auto"/>
    </w:pPr>
    <w:rPr>
      <w:rFonts w:ascii="Arial" w:eastAsia="MS Mincho" w:hAnsi="Arial" w:cs="Times New Roman"/>
      <w:bCs w:val="0"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732"/>
  </w:style>
  <w:style w:type="character" w:customStyle="1" w:styleId="BodyTextChar">
    <w:name w:val="Body Text Char"/>
    <w:basedOn w:val="DefaultParagraphFont"/>
    <w:link w:val="BodyText"/>
    <w:uiPriority w:val="99"/>
    <w:semiHidden/>
    <w:rsid w:val="00C02732"/>
    <w:rPr>
      <w:rFonts w:ascii="Arial" w:eastAsia="MS Mincho" w:hAnsi="Arial" w:cs="Times New Roman"/>
      <w:bCs w:val="0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5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E1"/>
    <w:rPr>
      <w:rFonts w:ascii="Segoe UI" w:eastAsia="MS Mincho" w:hAnsi="Segoe UI" w:cs="Segoe UI"/>
      <w:bCs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 Stone</dc:creator>
  <cp:lastModifiedBy>Michael Stone</cp:lastModifiedBy>
  <cp:revision>4</cp:revision>
  <cp:lastPrinted>2020-09-22T09:00:00Z</cp:lastPrinted>
  <dcterms:created xsi:type="dcterms:W3CDTF">2020-09-22T09:00:00Z</dcterms:created>
  <dcterms:modified xsi:type="dcterms:W3CDTF">2025-08-12T14:11:00Z</dcterms:modified>
</cp:coreProperties>
</file>